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 xml:space="preserve">L PROCEDIMIENTO </w:t>
            </w:r>
            <w:bookmarkStart w:id="0" w:name="_GoBack"/>
            <w:bookmarkEnd w:id="0"/>
            <w:r w:rsidR="003D36D3" w:rsidRPr="009072F1">
              <w:rPr>
                <w:rFonts w:ascii="Arial" w:hAnsi="Arial" w:cs="Arial"/>
                <w:b/>
                <w:sz w:val="72"/>
                <w:szCs w:val="72"/>
              </w:rPr>
              <w:t>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EO-SIPDUS-N114-2023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Rehabilitación del tramo: E.C. Atlapexco-Cuatapa-Tenexco, del km 0+000 al km 3+900.; ubicada en la localidad de Cuatapa, Municipio de Atlapexco,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Atlapexco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Caminos Rurales y/o Rehabilitación de Caminos</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EO-SIPDUS-N114-2023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EO-SIPDUS-N114-2023</w:t>
      </w:r>
      <w:r w:rsidRPr="009072F1">
        <w:rPr>
          <w:b/>
          <w:sz w:val="16"/>
          <w:szCs w:val="16"/>
        </w:rPr>
        <w:t xml:space="preserve">  </w:t>
      </w:r>
      <w:r w:rsidRPr="009072F1">
        <w:rPr>
          <w:sz w:val="16"/>
          <w:szCs w:val="16"/>
        </w:rPr>
        <w:t xml:space="preserve">de fecha </w:t>
      </w:r>
      <w:r w:rsidR="000E1895" w:rsidRPr="000E1895">
        <w:rPr>
          <w:b/>
          <w:sz w:val="16"/>
          <w:szCs w:val="16"/>
        </w:rPr>
        <w:t>07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Rehabilitación del tramo: E.C. Atlapexco-Cuatapa-Tenexco, del km 0+000 al km 3+900.; ubicada en la localidad de Cuatapa, Municipio de Atlapexco,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07 al 22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 FAISE/GI-2023-1502-00403</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24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Rehabilitación del tramo: E.C. Atlapexco-Cuatapa-Tenexco, del km 0+000 al km 3+900.; ubicada en la localidad de Cuatapa, Municipio de Atlapexco,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Presidencia Municipal de Atlapexco, Hgo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Presidencia Municipal de Atlapexco, Hgo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14-agosto-2023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23-agosto-2023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16:00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29-agosto-2023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16:00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18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18 de diciembre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Caminos Rurales y/o Rehabilitación de Caminos</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Caminos Rurales y/o Rehabilitación de Caminos</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Caminos Rurales y/o Rehabilitación de Caminos</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6917A0" w14:textId="77777777" w:rsidR="000B4114" w:rsidRDefault="000B4114">
      <w:pPr>
        <w:spacing w:after="0" w:line="240" w:lineRule="auto"/>
      </w:pPr>
      <w:r>
        <w:separator/>
      </w:r>
    </w:p>
  </w:endnote>
  <w:endnote w:type="continuationSeparator" w:id="0">
    <w:p w14:paraId="513B26C3" w14:textId="77777777" w:rsidR="000B4114" w:rsidRDefault="000B41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Gabriola"/>
    <w:charset w:val="00"/>
    <w:family w:val="decorative"/>
    <w:pitch w:val="variable"/>
    <w:sig w:usb0="00000001"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2549C7">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2549C7">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2549C7">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2549C7">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2549C7">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2549C7">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C9ABE9" w14:textId="77777777" w:rsidR="000B4114" w:rsidRDefault="000B4114">
      <w:pPr>
        <w:spacing w:after="0" w:line="240" w:lineRule="auto"/>
      </w:pPr>
      <w:r>
        <w:separator/>
      </w:r>
    </w:p>
  </w:footnote>
  <w:footnote w:type="continuationSeparator" w:id="0">
    <w:p w14:paraId="67669857" w14:textId="77777777" w:rsidR="000B4114" w:rsidRDefault="000B411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9C7"/>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BA3A01-5586-48AD-B9A0-22F8A9D63A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91</Pages>
  <Words>40238</Words>
  <Characters>221312</Characters>
  <Application>Microsoft Office Word</Application>
  <DocSecurity>0</DocSecurity>
  <Lines>1844</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261028</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2023-07-31T15:28:00Z</cp:lastPrinted>
  <dcterms:created xsi:type="dcterms:W3CDTF">2023-07-31T15:29:00Z</dcterms:created>
  <dcterms:modified xsi:type="dcterms:W3CDTF">2023-07-31T15:29:00Z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